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DF58" w14:textId="35445AC0" w:rsidR="00847889" w:rsidRPr="006014A4" w:rsidRDefault="006014A4" w:rsidP="00847889">
      <w:pPr>
        <w:rPr>
          <w:rFonts w:ascii="Arial" w:hAnsi="Arial" w:cs="Arial"/>
          <w:b/>
          <w:bCs/>
          <w:sz w:val="36"/>
          <w:szCs w:val="36"/>
        </w:rPr>
      </w:pPr>
      <w:r w:rsidRPr="006014A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A31811">
        <w:rPr>
          <w:rFonts w:ascii="Arial" w:hAnsi="Arial" w:cs="Arial"/>
          <w:b/>
          <w:bCs/>
          <w:sz w:val="36"/>
          <w:szCs w:val="36"/>
        </w:rPr>
        <w:t>activiteitenplan</w:t>
      </w:r>
      <w:r w:rsidRPr="006014A4">
        <w:rPr>
          <w:rFonts w:ascii="Arial" w:hAnsi="Arial" w:cs="Arial"/>
          <w:b/>
          <w:bCs/>
          <w:sz w:val="36"/>
          <w:szCs w:val="36"/>
        </w:rPr>
        <w:t xml:space="preserve"> </w:t>
      </w:r>
      <w:r w:rsidR="005D5C75">
        <w:rPr>
          <w:rFonts w:ascii="Arial" w:hAnsi="Arial" w:cs="Arial"/>
          <w:b/>
          <w:bCs/>
          <w:sz w:val="36"/>
          <w:szCs w:val="36"/>
        </w:rPr>
        <w:t>garantiesubsidie</w:t>
      </w:r>
    </w:p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212" w:type="dxa"/>
        <w:tblLayout w:type="fixed"/>
        <w:tblLook w:val="04A0" w:firstRow="1" w:lastRow="0" w:firstColumn="1" w:lastColumn="0" w:noHBand="0" w:noVBand="1"/>
      </w:tblPr>
      <w:tblGrid>
        <w:gridCol w:w="2628"/>
        <w:gridCol w:w="6584"/>
      </w:tblGrid>
      <w:tr w:rsidR="00DD2CE6" w:rsidRPr="00B577C7" w14:paraId="5A90A601" w14:textId="77777777" w:rsidTr="00DD2CE6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3CDA1FA1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</w:t>
            </w:r>
            <w:r w:rsidR="008F25D9">
              <w:rPr>
                <w:rFonts w:ascii="Arial" w:eastAsia="Times New Roman" w:hAnsi="Arial" w:cs="Arial"/>
                <w:sz w:val="18"/>
                <w:szCs w:val="20"/>
              </w:rPr>
              <w:t xml:space="preserve"> organisatie</w:t>
            </w:r>
          </w:p>
        </w:tc>
        <w:tc>
          <w:tcPr>
            <w:tcW w:w="65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p w14:paraId="35E6CAE2" w14:textId="77777777" w:rsidR="004C796F" w:rsidRDefault="004C796F" w:rsidP="00616D8B">
      <w:pPr>
        <w:pStyle w:val="Geenafstand"/>
        <w:rPr>
          <w:b/>
          <w:sz w:val="24"/>
          <w:u w:val="single"/>
        </w:rPr>
      </w:pPr>
    </w:p>
    <w:p w14:paraId="35B5791A" w14:textId="5CD36C18" w:rsidR="00657597" w:rsidRPr="00657597" w:rsidRDefault="004C796F" w:rsidP="00616D8B">
      <w:pPr>
        <w:pStyle w:val="Geenafstand"/>
        <w:rPr>
          <w:b/>
          <w:sz w:val="24"/>
          <w:u w:val="single"/>
        </w:rPr>
      </w:pPr>
      <w:r>
        <w:rPr>
          <w:b/>
          <w:sz w:val="24"/>
          <w:u w:val="single"/>
        </w:rPr>
        <w:t>Inhoudelijke vragen</w:t>
      </w:r>
    </w:p>
    <w:p w14:paraId="7E8D3824" w14:textId="77777777" w:rsidR="002A28D9" w:rsidRDefault="00847889" w:rsidP="006014A4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</w:r>
      <w:r w:rsidR="008E6306" w:rsidRPr="008E6306">
        <w:rPr>
          <w:rFonts w:ascii="Arial" w:hAnsi="Arial" w:cs="Arial"/>
          <w:sz w:val="18"/>
          <w:szCs w:val="18"/>
        </w:rPr>
        <w:t xml:space="preserve">1. Geef een korte samenvatting van de missie en visie van de organisatie. </w:t>
      </w:r>
    </w:p>
    <w:p w14:paraId="0FF807C5" w14:textId="4478B7A9" w:rsidR="002A28D9" w:rsidRDefault="00C74FD8" w:rsidP="006014A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662AB75E" wp14:editId="0FC97D59">
                <wp:extent cx="321310" cy="5758180"/>
                <wp:effectExtent l="8255" t="0" r="24765" b="24765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47CAE3" w14:textId="3FDA7DE6" w:rsidR="00C74FD8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3C1CADBB" w14:textId="3341BC38" w:rsidR="00C74FD8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BDE8FA6" w14:textId="77777777" w:rsidR="00C74FD8" w:rsidRPr="006E0EED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AB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JgxPHk9AgAAig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3D47CAE3" w14:textId="3FDA7DE6" w:rsidR="00C74FD8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3C1CADBB" w14:textId="3341BC38" w:rsidR="00C74FD8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BDE8FA6" w14:textId="77777777" w:rsidR="00C74FD8" w:rsidRPr="006E0EED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FD4ABC" w14:textId="01CC8E60" w:rsidR="00E62C52" w:rsidRDefault="00E62C52" w:rsidP="00DD2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Licht toe hoe de organisatie</w:t>
      </w:r>
      <w:r w:rsidRPr="00E62C52">
        <w:rPr>
          <w:rFonts w:ascii="Arial" w:hAnsi="Arial" w:cs="Arial"/>
          <w:sz w:val="18"/>
          <w:szCs w:val="18"/>
        </w:rPr>
        <w:t xml:space="preserve"> aantoonbaar </w:t>
      </w:r>
      <w:r>
        <w:rPr>
          <w:rFonts w:ascii="Arial" w:hAnsi="Arial" w:cs="Arial"/>
          <w:sz w:val="18"/>
          <w:szCs w:val="18"/>
        </w:rPr>
        <w:t xml:space="preserve">een </w:t>
      </w:r>
      <w:r w:rsidRPr="00E62C52">
        <w:rPr>
          <w:rFonts w:ascii="Arial" w:hAnsi="Arial" w:cs="Arial"/>
          <w:sz w:val="18"/>
          <w:szCs w:val="18"/>
        </w:rPr>
        <w:t>belangwekkende functie in het Eindhovense culturele ecosysteem vervul</w:t>
      </w:r>
      <w:r>
        <w:rPr>
          <w:rFonts w:ascii="Arial" w:hAnsi="Arial" w:cs="Arial"/>
          <w:sz w:val="18"/>
          <w:szCs w:val="18"/>
        </w:rPr>
        <w:t>t.</w:t>
      </w:r>
      <w:r>
        <w:rPr>
          <w:noProof/>
        </w:rPr>
        <mc:AlternateContent>
          <mc:Choice Requires="wps">
            <w:drawing>
              <wp:inline distT="0" distB="0" distL="0" distR="0" wp14:anchorId="4B6348AE" wp14:editId="3AE80CCF">
                <wp:extent cx="321310" cy="5758180"/>
                <wp:effectExtent l="8255" t="0" r="24765" b="24765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F6DA84" w14:textId="77777777" w:rsidR="00E62C52" w:rsidRDefault="00E62C52" w:rsidP="00E62C5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1529B2FA" w14:textId="77777777" w:rsidR="00E62C52" w:rsidRDefault="00E62C52" w:rsidP="00E62C5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BC3DD0F" w14:textId="77777777" w:rsidR="00E62C52" w:rsidRPr="006E0EED" w:rsidRDefault="00E62C52" w:rsidP="00E62C5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348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" adj="0" filled="t" fillcolor="white [3212]" strokecolor="black [3213]" strokeweight="1pt">
                <v:textbox style="mso-fit-shape-to-text:t" inset="1mm,1mm,1mm,1mm">
                  <w:txbxContent>
                    <w:p w14:paraId="2CF6DA84" w14:textId="77777777" w:rsidR="00E62C52" w:rsidRDefault="00E62C52" w:rsidP="00E62C5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1529B2FA" w14:textId="77777777" w:rsidR="00E62C52" w:rsidRDefault="00E62C52" w:rsidP="00E62C5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BC3DD0F" w14:textId="77777777" w:rsidR="00E62C52" w:rsidRPr="006E0EED" w:rsidRDefault="00E62C52" w:rsidP="00E62C5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63A5AC" w14:textId="71290282" w:rsidR="00DD2CE6" w:rsidRDefault="002A28D9" w:rsidP="00DD2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70DAA">
        <w:rPr>
          <w:rFonts w:ascii="Arial" w:hAnsi="Arial" w:cs="Arial"/>
          <w:sz w:val="18"/>
          <w:szCs w:val="18"/>
        </w:rPr>
        <w:t>Licht toe hoe de organisatie vóór 1 maart 2020 (niet gesubsidieerde) activiteiten op het gebied van kunst en cultuur heeft gerealiseerd in Eindhoven.</w:t>
      </w:r>
      <w:r w:rsidR="00616D8B"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2439D54F" w:rsidR="00C43BB2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59B8F0DE" w14:textId="26FD6531" w:rsidR="00C74FD8" w:rsidRDefault="00C74FD8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21FDBE5" w14:textId="77777777" w:rsidR="00C74FD8" w:rsidRPr="006E0EED" w:rsidRDefault="00C74FD8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43566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P7XBq49AgAAhQ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2439D54F" w:rsidR="00C43BB2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59B8F0DE" w14:textId="26FD6531" w:rsidR="00C74FD8" w:rsidRDefault="00C74FD8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21FDBE5" w14:textId="77777777" w:rsidR="00C74FD8" w:rsidRPr="006E0EED" w:rsidRDefault="00C74FD8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3</w:t>
      </w:r>
      <w:r w:rsidR="00847889" w:rsidRPr="00657597">
        <w:rPr>
          <w:rFonts w:ascii="Arial" w:hAnsi="Arial" w:cs="Arial"/>
          <w:sz w:val="18"/>
          <w:szCs w:val="18"/>
        </w:rPr>
        <w:t xml:space="preserve">. </w:t>
      </w:r>
      <w:r w:rsidR="008D41D2">
        <w:rPr>
          <w:rFonts w:ascii="Arial" w:hAnsi="Arial" w:cs="Arial"/>
          <w:sz w:val="18"/>
          <w:szCs w:val="18"/>
        </w:rPr>
        <w:t xml:space="preserve">Geef een </w:t>
      </w:r>
      <w:r w:rsidR="001630DD">
        <w:rPr>
          <w:rFonts w:ascii="Arial" w:hAnsi="Arial" w:cs="Arial"/>
          <w:sz w:val="18"/>
          <w:szCs w:val="18"/>
        </w:rPr>
        <w:t xml:space="preserve">inhoudelijke </w:t>
      </w:r>
      <w:r w:rsidR="008D41D2">
        <w:rPr>
          <w:rFonts w:ascii="Arial" w:hAnsi="Arial" w:cs="Arial"/>
          <w:sz w:val="18"/>
          <w:szCs w:val="18"/>
        </w:rPr>
        <w:t>beschrijving van de</w:t>
      </w:r>
      <w:r w:rsidR="005D5C75">
        <w:rPr>
          <w:rFonts w:ascii="Arial" w:hAnsi="Arial" w:cs="Arial"/>
          <w:sz w:val="18"/>
          <w:szCs w:val="18"/>
        </w:rPr>
        <w:t xml:space="preserve"> activiteit</w:t>
      </w:r>
      <w:r w:rsidR="004A025B">
        <w:rPr>
          <w:rFonts w:ascii="Arial" w:hAnsi="Arial" w:cs="Arial"/>
          <w:sz w:val="18"/>
          <w:szCs w:val="18"/>
        </w:rPr>
        <w:t>(en)</w:t>
      </w:r>
      <w:r w:rsidR="005D5C75">
        <w:rPr>
          <w:rFonts w:ascii="Arial" w:hAnsi="Arial" w:cs="Arial"/>
          <w:sz w:val="18"/>
          <w:szCs w:val="18"/>
        </w:rPr>
        <w:t xml:space="preserve"> </w:t>
      </w:r>
      <w:r w:rsidR="008D41D2">
        <w:rPr>
          <w:rFonts w:ascii="Arial" w:hAnsi="Arial" w:cs="Arial"/>
          <w:sz w:val="18"/>
          <w:szCs w:val="18"/>
        </w:rPr>
        <w:t>waarvoor</w:t>
      </w:r>
      <w:r w:rsidR="005D5C75">
        <w:rPr>
          <w:rFonts w:ascii="Arial" w:hAnsi="Arial" w:cs="Arial"/>
          <w:sz w:val="18"/>
          <w:szCs w:val="18"/>
        </w:rPr>
        <w:t xml:space="preserve"> er een beroep gedaan</w:t>
      </w:r>
      <w:r w:rsidR="00E62C52">
        <w:rPr>
          <w:rFonts w:ascii="Arial" w:hAnsi="Arial" w:cs="Arial"/>
          <w:sz w:val="18"/>
          <w:szCs w:val="18"/>
        </w:rPr>
        <w:t xml:space="preserve"> wordt</w:t>
      </w:r>
      <w:r w:rsidR="005D5C75">
        <w:rPr>
          <w:rFonts w:ascii="Arial" w:hAnsi="Arial" w:cs="Arial"/>
          <w:sz w:val="18"/>
          <w:szCs w:val="18"/>
        </w:rPr>
        <w:t xml:space="preserve"> op de garantiesubsidie? </w:t>
      </w:r>
      <w:r w:rsidR="00C74FD8">
        <w:rPr>
          <w:rFonts w:ascii="Arial" w:hAnsi="Arial" w:cs="Arial"/>
          <w:sz w:val="18"/>
          <w:szCs w:val="18"/>
        </w:rPr>
        <w:t>Licht ook toe waar en wanneer dit gaat plaatsvinden.</w:t>
      </w:r>
    </w:p>
    <w:p w14:paraId="5ED7A6C0" w14:textId="3D4C215F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42B3C01" wp14:editId="49A9D98A">
                <wp:extent cx="321310" cy="5758180"/>
                <wp:effectExtent l="8255" t="0" r="24765" b="24765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F247AF" w14:textId="7B43CAE3" w:rsidR="00E85212" w:rsidRDefault="00E8521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2CB597A" w14:textId="7E3496A0" w:rsidR="00C74FD8" w:rsidRDefault="00C74FD8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2837B53" w14:textId="77777777" w:rsidR="00C74FD8" w:rsidRPr="006E0EED" w:rsidRDefault="00C74FD8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B3C01" id="_x0000_s1028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" adj="0" filled="t" fillcolor="white [3212]" strokecolor="black [3213]" strokeweight="1pt">
                <v:textbox style="mso-fit-shape-to-text:t" inset="1mm,1mm,1mm,1mm">
                  <w:txbxContent>
                    <w:p w14:paraId="14F247AF" w14:textId="7B43CAE3" w:rsidR="00E85212" w:rsidRDefault="00E8521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2CB597A" w14:textId="7E3496A0" w:rsidR="00C74FD8" w:rsidRDefault="00C74FD8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2837B53" w14:textId="77777777" w:rsidR="00C74FD8" w:rsidRPr="006E0EED" w:rsidRDefault="00C74FD8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2A28D9">
        <w:rPr>
          <w:rFonts w:ascii="Arial" w:hAnsi="Arial" w:cs="Arial"/>
          <w:sz w:val="18"/>
          <w:szCs w:val="18"/>
        </w:rPr>
        <w:t>4</w:t>
      </w:r>
      <w:r w:rsidR="00847889" w:rsidRPr="00657597">
        <w:rPr>
          <w:rFonts w:ascii="Arial" w:hAnsi="Arial" w:cs="Arial"/>
          <w:sz w:val="18"/>
          <w:szCs w:val="18"/>
        </w:rPr>
        <w:t xml:space="preserve">. </w:t>
      </w:r>
      <w:r w:rsidR="005D5C75">
        <w:rPr>
          <w:rFonts w:ascii="Arial" w:hAnsi="Arial" w:cs="Arial"/>
          <w:sz w:val="18"/>
          <w:szCs w:val="18"/>
        </w:rPr>
        <w:t>Wie is het beoogde publiek? Hoe ga je die bereiken?</w:t>
      </w:r>
      <w:r w:rsidR="00C74FD8">
        <w:rPr>
          <w:rFonts w:ascii="Arial" w:hAnsi="Arial" w:cs="Arial"/>
          <w:sz w:val="18"/>
          <w:szCs w:val="18"/>
        </w:rPr>
        <w:t xml:space="preserve"> Hoeveel bezoekers en/of deelnemers verwacht je en wat zijn de maatregelen waar je vanuit gaat?</w:t>
      </w:r>
    </w:p>
    <w:p w14:paraId="74968436" w14:textId="5F858AF7" w:rsidR="00847889" w:rsidRDefault="00C43BB2" w:rsidP="004C796F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491EFB17" w:rsidR="00C43BB2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4937653" w14:textId="682F273D" w:rsidR="00C74FD8" w:rsidRDefault="00C74FD8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4014E3C" w14:textId="77777777" w:rsidR="00C74FD8" w:rsidRPr="006E0EED" w:rsidRDefault="00C74FD8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9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GQyKE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491EFB17" w:rsidR="00C43BB2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4937653" w14:textId="682F273D" w:rsidR="00C74FD8" w:rsidRDefault="00C74FD8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4014E3C" w14:textId="77777777" w:rsidR="00C74FD8" w:rsidRPr="006E0EED" w:rsidRDefault="00C74FD8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2A28D9">
        <w:rPr>
          <w:rFonts w:ascii="Arial" w:hAnsi="Arial" w:cs="Arial"/>
          <w:sz w:val="18"/>
          <w:szCs w:val="18"/>
        </w:rPr>
        <w:t>5</w:t>
      </w:r>
      <w:r w:rsidR="00EA5674" w:rsidRPr="00EA5674">
        <w:rPr>
          <w:rFonts w:ascii="Arial" w:hAnsi="Arial" w:cs="Arial"/>
          <w:sz w:val="18"/>
          <w:szCs w:val="18"/>
        </w:rPr>
        <w:t xml:space="preserve">. </w:t>
      </w:r>
      <w:r w:rsidR="00EA5674">
        <w:rPr>
          <w:rFonts w:ascii="Arial" w:hAnsi="Arial" w:cs="Arial"/>
          <w:sz w:val="18"/>
          <w:szCs w:val="18"/>
        </w:rPr>
        <w:t xml:space="preserve">Geef </w:t>
      </w:r>
      <w:r w:rsidR="00D83571">
        <w:rPr>
          <w:rFonts w:ascii="Arial" w:hAnsi="Arial" w:cs="Arial"/>
          <w:sz w:val="18"/>
          <w:szCs w:val="18"/>
        </w:rPr>
        <w:t xml:space="preserve">een onderbouwing </w:t>
      </w:r>
      <w:r w:rsidR="00E3083C">
        <w:rPr>
          <w:rFonts w:ascii="Arial" w:hAnsi="Arial" w:cs="Arial"/>
          <w:sz w:val="18"/>
          <w:szCs w:val="18"/>
        </w:rPr>
        <w:t>en</w:t>
      </w:r>
      <w:r w:rsidR="00D83571">
        <w:rPr>
          <w:rFonts w:ascii="Arial" w:hAnsi="Arial" w:cs="Arial"/>
          <w:sz w:val="18"/>
          <w:szCs w:val="18"/>
        </w:rPr>
        <w:t xml:space="preserve"> inschatting van de</w:t>
      </w:r>
      <w:r w:rsidR="00E3083C">
        <w:rPr>
          <w:rFonts w:ascii="Arial" w:hAnsi="Arial" w:cs="Arial"/>
          <w:sz w:val="18"/>
          <w:szCs w:val="18"/>
        </w:rPr>
        <w:t xml:space="preserve"> financiële</w:t>
      </w:r>
      <w:r w:rsidR="00D83571">
        <w:rPr>
          <w:rFonts w:ascii="Arial" w:hAnsi="Arial" w:cs="Arial"/>
          <w:sz w:val="18"/>
          <w:szCs w:val="18"/>
        </w:rPr>
        <w:t xml:space="preserve"> risico</w:t>
      </w:r>
      <w:r w:rsidR="00E3083C">
        <w:rPr>
          <w:rFonts w:ascii="Arial" w:hAnsi="Arial" w:cs="Arial"/>
          <w:sz w:val="18"/>
          <w:szCs w:val="18"/>
        </w:rPr>
        <w:t>’</w:t>
      </w:r>
      <w:r w:rsidR="00D83571">
        <w:rPr>
          <w:rFonts w:ascii="Arial" w:hAnsi="Arial" w:cs="Arial"/>
          <w:sz w:val="18"/>
          <w:szCs w:val="18"/>
        </w:rPr>
        <w:t xml:space="preserve">s </w:t>
      </w:r>
      <w:r w:rsidR="00E3083C">
        <w:rPr>
          <w:rFonts w:ascii="Arial" w:hAnsi="Arial" w:cs="Arial"/>
          <w:sz w:val="18"/>
          <w:szCs w:val="18"/>
        </w:rPr>
        <w:t>zoals opgenomen in het begrotingsformat.</w:t>
      </w:r>
    </w:p>
    <w:p w14:paraId="2131159A" w14:textId="353D9B31" w:rsidR="00C74FD8" w:rsidRPr="00657597" w:rsidRDefault="00C74FD8" w:rsidP="004C796F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7778118" wp14:editId="5EA02479">
                <wp:extent cx="321310" cy="5758180"/>
                <wp:effectExtent l="8255" t="0" r="24765" b="24765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C79C5D" w14:textId="77777777" w:rsidR="00C74FD8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0AC66525" w14:textId="77777777" w:rsidR="00C74FD8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822E93F" w14:textId="77777777" w:rsidR="00C74FD8" w:rsidRPr="006E0EED" w:rsidRDefault="00C74FD8" w:rsidP="00C74FD8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78118" id="_x0000_s1030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" adj="0" filled="t" fillcolor="white [3212]" strokecolor="black [3213]" strokeweight="1pt">
                <v:textbox style="mso-fit-shape-to-text:t" inset="1mm,1mm,1mm,1mm">
                  <w:txbxContent>
                    <w:p w14:paraId="3EC79C5D" w14:textId="77777777" w:rsidR="00C74FD8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0AC66525" w14:textId="77777777" w:rsidR="00C74FD8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822E93F" w14:textId="77777777" w:rsidR="00C74FD8" w:rsidRPr="006E0EED" w:rsidRDefault="00C74FD8" w:rsidP="00C74FD8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74FD8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1248F5"/>
    <w:rsid w:val="00162FFB"/>
    <w:rsid w:val="001630DD"/>
    <w:rsid w:val="002A28D9"/>
    <w:rsid w:val="004A025B"/>
    <w:rsid w:val="004A5B9A"/>
    <w:rsid w:val="004C796F"/>
    <w:rsid w:val="005D5C75"/>
    <w:rsid w:val="006014A4"/>
    <w:rsid w:val="00616D8B"/>
    <w:rsid w:val="00657597"/>
    <w:rsid w:val="00690427"/>
    <w:rsid w:val="006B06D1"/>
    <w:rsid w:val="007E76BF"/>
    <w:rsid w:val="007F435B"/>
    <w:rsid w:val="00847889"/>
    <w:rsid w:val="008B2E3D"/>
    <w:rsid w:val="008D41D2"/>
    <w:rsid w:val="008E6306"/>
    <w:rsid w:val="008F25D9"/>
    <w:rsid w:val="009D0F29"/>
    <w:rsid w:val="00A31811"/>
    <w:rsid w:val="00A551BB"/>
    <w:rsid w:val="00A56A84"/>
    <w:rsid w:val="00B34055"/>
    <w:rsid w:val="00B928E0"/>
    <w:rsid w:val="00C14B9D"/>
    <w:rsid w:val="00C4320C"/>
    <w:rsid w:val="00C43BB2"/>
    <w:rsid w:val="00C70DAA"/>
    <w:rsid w:val="00C74FD8"/>
    <w:rsid w:val="00CD283A"/>
    <w:rsid w:val="00D7581B"/>
    <w:rsid w:val="00D83571"/>
    <w:rsid w:val="00DD2CE6"/>
    <w:rsid w:val="00DE74C3"/>
    <w:rsid w:val="00E3083C"/>
    <w:rsid w:val="00E62C52"/>
    <w:rsid w:val="00E85212"/>
    <w:rsid w:val="00EA5674"/>
    <w:rsid w:val="00F44941"/>
    <w:rsid w:val="00F6739F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Anne Sulman</cp:lastModifiedBy>
  <cp:revision>5</cp:revision>
  <dcterms:created xsi:type="dcterms:W3CDTF">2021-03-30T12:58:00Z</dcterms:created>
  <dcterms:modified xsi:type="dcterms:W3CDTF">2021-04-08T13:22:00Z</dcterms:modified>
</cp:coreProperties>
</file>